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EA54" w14:textId="77777777" w:rsidR="005850BF" w:rsidRDefault="005850BF" w:rsidP="00D37DA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46BC2" wp14:editId="69B6C64B">
            <wp:simplePos x="0" y="0"/>
            <wp:positionH relativeFrom="column">
              <wp:posOffset>-1115695</wp:posOffset>
            </wp:positionH>
            <wp:positionV relativeFrom="paragraph">
              <wp:posOffset>-453390</wp:posOffset>
            </wp:positionV>
            <wp:extent cx="7548880" cy="1877060"/>
            <wp:effectExtent l="0" t="0" r="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67A3" w14:textId="6F5B6E37" w:rsidR="00D37DAE" w:rsidRDefault="00D37DAE" w:rsidP="00D37DAE">
      <w:pPr>
        <w:rPr>
          <w:rFonts w:ascii="Arial" w:hAnsi="Arial" w:cs="Arial"/>
          <w:b/>
        </w:rPr>
      </w:pPr>
      <w:r w:rsidRPr="00340BF6">
        <w:rPr>
          <w:rFonts w:ascii="Arial" w:hAnsi="Arial" w:cs="Arial"/>
          <w:b/>
          <w:sz w:val="28"/>
          <w:szCs w:val="28"/>
        </w:rPr>
        <w:t xml:space="preserve">INFORMATION CHECKLIST </w:t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</w:p>
    <w:p w14:paraId="21A027AC" w14:textId="29F93BBB" w:rsidR="00A31F8F" w:rsidRDefault="00A31F8F" w:rsidP="00D37D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Proposal for </w:t>
      </w:r>
      <w:r w:rsidR="008D2987">
        <w:rPr>
          <w:rFonts w:ascii="Arial" w:hAnsi="Arial" w:cs="Arial"/>
          <w:b/>
        </w:rPr>
        <w:t>Housekeeping Amendments</w:t>
      </w:r>
      <w:r>
        <w:rPr>
          <w:rFonts w:ascii="Arial" w:hAnsi="Arial" w:cs="Arial"/>
          <w:b/>
        </w:rPr>
        <w:t xml:space="preserve"> (PP20</w:t>
      </w:r>
      <w:r w:rsidR="008D298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/000</w:t>
      </w:r>
      <w:r w:rsidR="008D298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14:paraId="249C3045" w14:textId="77777777" w:rsidR="00A31F8F" w:rsidRPr="00340BF6" w:rsidRDefault="00A31F8F" w:rsidP="00D37DAE">
      <w:pPr>
        <w:rPr>
          <w:b/>
        </w:rPr>
      </w:pPr>
    </w:p>
    <w:p w14:paraId="3071BABF" w14:textId="77777777" w:rsidR="00D37DAE" w:rsidRPr="00403923" w:rsidRDefault="00403923" w:rsidP="00D37DAE">
      <w:pPr>
        <w:tabs>
          <w:tab w:val="left" w:pos="1440"/>
        </w:tabs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STEP 1: REQUIRED FOR ALL PROPOSALS</w:t>
      </w:r>
    </w:p>
    <w:p w14:paraId="161605C2" w14:textId="74E8673D"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 w:rsidRPr="00D37DAE">
        <w:rPr>
          <w:rFonts w:ascii="Arial" w:hAnsi="Arial" w:cs="Arial"/>
          <w:sz w:val="18"/>
          <w:szCs w:val="18"/>
        </w:rPr>
        <w:t>(</w:t>
      </w:r>
      <w:proofErr w:type="gramStart"/>
      <w:r w:rsidRPr="00D37DAE">
        <w:rPr>
          <w:rFonts w:ascii="Arial" w:hAnsi="Arial" w:cs="Arial"/>
          <w:i/>
          <w:sz w:val="18"/>
          <w:szCs w:val="18"/>
        </w:rPr>
        <w:t>under</w:t>
      </w:r>
      <w:proofErr w:type="gramEnd"/>
      <w:r w:rsidRPr="00D37DAE">
        <w:rPr>
          <w:rFonts w:ascii="Arial" w:hAnsi="Arial" w:cs="Arial"/>
          <w:i/>
          <w:sz w:val="18"/>
          <w:szCs w:val="18"/>
        </w:rPr>
        <w:t xml:space="preserve"> </w:t>
      </w:r>
      <w:r w:rsidR="00C131F1" w:rsidRPr="00D37DAE">
        <w:rPr>
          <w:rFonts w:ascii="Arial" w:hAnsi="Arial" w:cs="Arial"/>
          <w:i/>
          <w:sz w:val="18"/>
          <w:szCs w:val="18"/>
        </w:rPr>
        <w:t>s</w:t>
      </w:r>
      <w:r w:rsidR="00C131F1">
        <w:rPr>
          <w:rFonts w:ascii="Arial" w:hAnsi="Arial" w:cs="Arial"/>
          <w:i/>
          <w:sz w:val="18"/>
          <w:szCs w:val="18"/>
        </w:rPr>
        <w:t>3.33</w:t>
      </w:r>
      <w:r w:rsidR="00C9457D">
        <w:rPr>
          <w:rFonts w:ascii="Arial" w:hAnsi="Arial" w:cs="Arial"/>
          <w:i/>
          <w:sz w:val="18"/>
          <w:szCs w:val="18"/>
        </w:rPr>
        <w:t xml:space="preserve"> (2) </w:t>
      </w:r>
      <w:r w:rsidRPr="00D37DAE">
        <w:rPr>
          <w:rFonts w:ascii="Arial" w:hAnsi="Arial" w:cs="Arial"/>
          <w:i/>
          <w:sz w:val="18"/>
          <w:szCs w:val="18"/>
        </w:rPr>
        <w:t>(a) – (e) of the EP&amp;A Act)</w:t>
      </w:r>
    </w:p>
    <w:p w14:paraId="65E7AB2E" w14:textId="77777777"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919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5"/>
        <w:gridCol w:w="4595"/>
      </w:tblGrid>
      <w:tr w:rsidR="00D37DAE" w:rsidRPr="00340BF6" w14:paraId="173A651E" w14:textId="77777777" w:rsidTr="00403923">
        <w:trPr>
          <w:trHeight w:val="320"/>
        </w:trPr>
        <w:tc>
          <w:tcPr>
            <w:tcW w:w="45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39EFD66" w14:textId="77777777"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Objectives and intended outcome</w:t>
            </w:r>
          </w:p>
        </w:tc>
        <w:tc>
          <w:tcPr>
            <w:tcW w:w="45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BE4EF" w14:textId="77777777"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Explanation of provisions</w:t>
            </w:r>
          </w:p>
        </w:tc>
      </w:tr>
      <w:tr w:rsidR="00D37DAE" w:rsidRPr="00340BF6" w14:paraId="76BDAFC6" w14:textId="77777777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5DD88" w14:textId="77777777"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Mapping (including current and proposed zones)</w:t>
            </w:r>
          </w:p>
        </w:tc>
        <w:tc>
          <w:tcPr>
            <w:tcW w:w="459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5075A3" w14:textId="77777777" w:rsidR="00D37DAE" w:rsidRPr="00340BF6" w:rsidRDefault="00D37DAE" w:rsidP="00C131F1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 xml:space="preserve">Justification and process for implementation (including compliance assessment against relevant section </w:t>
            </w:r>
            <w:r w:rsidR="00C131F1">
              <w:rPr>
                <w:rFonts w:ascii="Arial" w:hAnsi="Arial" w:cs="Arial"/>
                <w:sz w:val="18"/>
                <w:szCs w:val="18"/>
              </w:rPr>
              <w:t>9.1</w:t>
            </w:r>
            <w:r w:rsidR="00C131F1" w:rsidRPr="00340B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0BF6">
              <w:rPr>
                <w:rFonts w:ascii="Arial" w:hAnsi="Arial" w:cs="Arial"/>
                <w:sz w:val="18"/>
                <w:szCs w:val="18"/>
              </w:rPr>
              <w:t>direction/s)</w:t>
            </w:r>
          </w:p>
        </w:tc>
      </w:tr>
      <w:tr w:rsidR="00D37DAE" w:rsidRPr="00340BF6" w14:paraId="4B2751EB" w14:textId="77777777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vAlign w:val="center"/>
          </w:tcPr>
          <w:p w14:paraId="660D3CA8" w14:textId="77777777"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Community consultation (agencies to be consulted)</w:t>
            </w:r>
          </w:p>
        </w:tc>
        <w:tc>
          <w:tcPr>
            <w:tcW w:w="45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4DCF171" w14:textId="77777777" w:rsidR="00D37DAE" w:rsidRPr="00340BF6" w:rsidRDefault="00D37DAE" w:rsidP="00D37D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7E845B" w14:textId="77777777" w:rsidR="00D37DAE" w:rsidRPr="00403923" w:rsidRDefault="00403923" w:rsidP="00D37DAE">
      <w:pPr>
        <w:spacing w:before="120"/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 xml:space="preserve">STEP 2: MATTERS - CONSIDERED ON A </w:t>
      </w:r>
      <w:proofErr w:type="gramStart"/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CASE BY CASE</w:t>
      </w:r>
      <w:proofErr w:type="gramEnd"/>
      <w:r w:rsidR="00D37DAE" w:rsidRPr="00403923">
        <w:rPr>
          <w:rFonts w:ascii="Arial" w:hAnsi="Arial" w:cs="Arial"/>
          <w:b/>
          <w:color w:val="00CCFF"/>
          <w:sz w:val="22"/>
          <w:szCs w:val="22"/>
        </w:rPr>
        <w:t xml:space="preserve"> BASIS</w:t>
      </w:r>
    </w:p>
    <w:p w14:paraId="16A864B0" w14:textId="77777777" w:rsidR="00D37DAE" w:rsidRPr="00340BF6" w:rsidRDefault="00D37DAE" w:rsidP="00D37DAE">
      <w:pPr>
        <w:spacing w:after="120"/>
        <w:ind w:left="-1259" w:firstLine="1259"/>
        <w:rPr>
          <w:rFonts w:ascii="Arial" w:hAnsi="Arial" w:cs="Arial"/>
          <w:i/>
          <w:sz w:val="18"/>
          <w:szCs w:val="18"/>
        </w:rPr>
      </w:pPr>
      <w:r w:rsidRPr="00340BF6">
        <w:rPr>
          <w:rFonts w:ascii="Arial" w:hAnsi="Arial" w:cs="Arial"/>
          <w:i/>
          <w:sz w:val="18"/>
          <w:szCs w:val="18"/>
        </w:rPr>
        <w:t>(Depending on complexity of planning proposal and nature of issues)</w:t>
      </w:r>
    </w:p>
    <w:tbl>
      <w:tblPr>
        <w:tblStyle w:val="TableGrid"/>
        <w:tblW w:w="9185" w:type="dxa"/>
        <w:tblInd w:w="-7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546"/>
        <w:gridCol w:w="542"/>
        <w:gridCol w:w="3524"/>
        <w:gridCol w:w="22"/>
        <w:gridCol w:w="525"/>
        <w:gridCol w:w="42"/>
        <w:gridCol w:w="500"/>
      </w:tblGrid>
      <w:tr w:rsidR="00D37DAE" w:rsidRPr="00340BF6" w14:paraId="31E9A003" w14:textId="77777777" w:rsidTr="00922F6A">
        <w:trPr>
          <w:cantSplit/>
          <w:trHeight w:val="1253"/>
        </w:trPr>
        <w:tc>
          <w:tcPr>
            <w:tcW w:w="34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6E4E" w14:textId="77777777"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E339347" w14:textId="77777777"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BA60F0B" w14:textId="77777777"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E366" w14:textId="77777777"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36FA80F" w14:textId="77777777"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8EFF6C" w14:textId="77777777"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</w:tr>
      <w:tr w:rsidR="00A800CB" w:rsidRPr="00340BF6" w14:paraId="02D6FF54" w14:textId="77777777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AAC5B65" w14:textId="77777777"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Strategic Planning Context</w:t>
            </w:r>
          </w:p>
        </w:tc>
        <w:tc>
          <w:tcPr>
            <w:tcW w:w="4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13B1664" w14:textId="77777777"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Urban Design Considerations</w:t>
            </w:r>
          </w:p>
        </w:tc>
      </w:tr>
      <w:tr w:rsidR="00112BB5" w:rsidRPr="00340BF6" w14:paraId="4D962552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FCE1" w14:textId="75DC010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onsisten</w:t>
            </w:r>
            <w:r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the 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relevant </w:t>
            </w:r>
            <w:r>
              <w:rPr>
                <w:rFonts w:ascii="Arial Narrow" w:hAnsi="Arial Narrow" w:cs="Arial"/>
                <w:sz w:val="18"/>
                <w:szCs w:val="18"/>
              </w:rPr>
              <w:t>regional, district or corridor/precinct plans applying to the site, including any draft regional/district or corridor/precinct plans released or public comment; or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631133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AB0287" w14:textId="3D64784B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84431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78CEE1D" w14:textId="6F7547FF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D3FB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Existing site plan (buildings vegetation, roads, etc)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469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AC315A" w14:textId="74561DA8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635325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0BEE3C90" w14:textId="2E188B08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62AF32FB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9FCC" w14:textId="77777777" w:rsidR="00112BB5" w:rsidRPr="004510AF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Consistent with relevant local council strategy that has been endorsed by the Department; or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452560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F5902E5" w14:textId="58C0D248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0834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D0BDFE" w14:textId="3021C203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98F5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Building mass/block diagram study (changes in building height and FSR)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84107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299C71E" w14:textId="464468E6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8565593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7078BB1D" w14:textId="44FE32CE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54F64A0A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B34D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Responding to a change in circumstances, such as the investment in new infrastructure or changing demographic trends that have not been recognised by existing planning controls; or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9889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E42954C" w14:textId="2E41DBB7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938954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66560E" w14:textId="48713D3D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41F0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Lighting impact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7709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4EE4890" w14:textId="52FDBA93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701860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046294E2" w14:textId="69291B3B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1B692227" w14:textId="77777777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345B" w14:textId="77777777" w:rsidR="00112BB5" w:rsidRPr="00217CA5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Seeking to update the current planning controls if they have not been amended in the last 5 years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2180567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F7C4EEA" w14:textId="1B661783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8072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EEC4843" w14:textId="5160A1E0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29B3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Development yield analysis (potential yield of lots, houses, employment generation)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929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D559F81" w14:textId="3A86D38F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76944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78D4EBDB" w14:textId="7610E0F8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A800CB" w:rsidRPr="00340BF6" w14:paraId="5EEB6FDE" w14:textId="77777777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B4FF3BB" w14:textId="77777777"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Site Description/Context</w:t>
            </w:r>
          </w:p>
        </w:tc>
        <w:tc>
          <w:tcPr>
            <w:tcW w:w="4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546244D" w14:textId="77777777"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Economic Considerations</w:t>
            </w:r>
          </w:p>
        </w:tc>
      </w:tr>
      <w:tr w:rsidR="00112BB5" w:rsidRPr="00340BF6" w14:paraId="775AF7D7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85F2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Aerial photographs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087385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3256C6" w14:textId="01A9E942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92040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937DD2B" w14:textId="653DC7E3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A28B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Economic i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mpact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ssessment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29800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E64AC39" w14:textId="1C23428F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09397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272FFF1E" w14:textId="67BA74C6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106137E0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DA0E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Site photos/photomontage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46034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D43B1A" w14:textId="2E55EBC0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630775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EC4390" w14:textId="4A246BCC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D377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Retail centres hierarchy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992326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505424B" w14:textId="3DB8DBD4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54341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35CCE45B" w14:textId="706A680E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2BB5" w:rsidRPr="00340BF6" w14:paraId="5A0BE113" w14:textId="77777777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CA9446B" w14:textId="77777777" w:rsidR="00112BB5" w:rsidRPr="00340BF6" w:rsidRDefault="00112BB5" w:rsidP="00112BB5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Traffic and Transport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B7FB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Employment land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368605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748DC71" w14:textId="2941353A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387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213DC719" w14:textId="35F830A8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2BB5" w:rsidRPr="00340BF6" w14:paraId="0CF9580C" w14:textId="77777777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6B53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Local traffic and transport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39620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B100554" w14:textId="74A07BFA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209639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0A92781" w14:textId="4995001B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4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45D5E5A" w14:textId="77777777" w:rsidR="00112BB5" w:rsidRPr="00340BF6" w:rsidRDefault="00112BB5" w:rsidP="00112BB5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Social and Cultural Considerations</w:t>
            </w:r>
          </w:p>
        </w:tc>
      </w:tr>
      <w:tr w:rsidR="00112BB5" w:rsidRPr="00340BF6" w14:paraId="5283B618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846C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TMAP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9415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5EC08B1" w14:textId="3160D5BD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712568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161F87" w14:textId="3EC92881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64D9" w14:textId="77777777" w:rsidR="00112BB5" w:rsidRPr="00340BF6" w:rsidRDefault="00112BB5" w:rsidP="00112BB5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Heritage impact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652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5D9466" w14:textId="5CA75717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682710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6012F667" w14:textId="11338054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007A0299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870B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Public t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ransport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336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062800C" w14:textId="70B604BA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209030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DD71809" w14:textId="65F4E4EF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FCA4" w14:textId="77777777" w:rsidR="00112BB5" w:rsidRPr="00340BF6" w:rsidRDefault="00112BB5" w:rsidP="00112BB5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Aboriginal archaeolog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0870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0060494" w14:textId="0F0FCA03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414000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61EA9C46" w14:textId="135FDC80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7B4ECA1B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60E6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Cycle and </w:t>
            </w: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edestrian movement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84367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30C5609" w14:textId="12162444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953835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4D6D95" w14:textId="4174BFE6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F6EC" w14:textId="77777777" w:rsidR="00112BB5" w:rsidRPr="00340BF6" w:rsidRDefault="00112BB5" w:rsidP="00112BB5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Open space management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85711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31A9713" w14:textId="32D70217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257259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2E22777D" w14:textId="7CF7C759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772EE868" w14:textId="77777777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AC5A88" w14:textId="77777777" w:rsidR="00112BB5" w:rsidRPr="00340BF6" w:rsidRDefault="00112BB5" w:rsidP="00112BB5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Environmental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DC77" w14:textId="77777777" w:rsidR="00112BB5" w:rsidRPr="00340BF6" w:rsidRDefault="00112BB5" w:rsidP="00112BB5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European archaeology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209149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62B7888" w14:textId="437EAD5A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409655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6CBBAED4" w14:textId="717205C9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4C6E117A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E57A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Bushfire hazard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89600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EE515D" w14:textId="59A7687C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428655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1B420AB" w14:textId="3396BA9B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2FB2" w14:textId="77777777" w:rsidR="00112BB5" w:rsidRPr="00340BF6" w:rsidRDefault="00112BB5" w:rsidP="00112BB5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Social and cultural impacts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09096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3706A00" w14:textId="2D8FA07F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671400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7A9F4D86" w14:textId="5D26471E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46481B47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62A4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Acid Sulphate Soil 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84566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B5207F2" w14:textId="78B6072F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6571482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50784A3" w14:textId="4F0968AD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441E" w14:textId="77777777" w:rsidR="00112BB5" w:rsidRPr="00340BF6" w:rsidRDefault="00112BB5" w:rsidP="00112BB5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Stakeholder engagement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609734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CDA2A1C" w14:textId="20B5BAE9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56873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388E4DB6" w14:textId="2D2617AD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2BB5" w:rsidRPr="00340BF6" w14:paraId="50572176" w14:textId="77777777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5CAA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Noise impact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211038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12ED8DA" w14:textId="780B0C1C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830253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D41D6AB" w14:textId="5A9C7298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4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1D55628" w14:textId="77777777" w:rsidR="00112BB5" w:rsidRPr="00340BF6" w:rsidRDefault="00112BB5" w:rsidP="00112BB5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Infrastructure Considerations</w:t>
            </w:r>
          </w:p>
        </w:tc>
      </w:tr>
      <w:tr w:rsidR="00112BB5" w:rsidRPr="00340BF6" w14:paraId="5B00291F" w14:textId="77777777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790B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Flora and/or fauna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37744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4F7849" w14:textId="560865BD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70516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DC64177" w14:textId="2EF9325B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A4DDE" w14:textId="77777777" w:rsidR="00112BB5" w:rsidRPr="00340BF6" w:rsidRDefault="00112BB5" w:rsidP="00112BB5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Infrastructure servicing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potential funding arrangements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69188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611A341C" w14:textId="2E216037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43280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14:paraId="454DF6C1" w14:textId="0E5FBB75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766895BA" w14:textId="77777777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7064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Soil stability, erosion, sediment, landslip assessment, and subsidence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5492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38275E9" w14:textId="4B1F0979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018153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2EF22D5C" w14:textId="2D60A4E0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C2E15D" w14:textId="77777777" w:rsidR="00112BB5" w:rsidRDefault="00112BB5" w:rsidP="00112BB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Miscellaneous/Additional Considerations </w:t>
            </w:r>
          </w:p>
          <w:p w14:paraId="1E4C7671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2BB5" w:rsidRPr="00340BF6" w14:paraId="69985CB5" w14:textId="77777777" w:rsidTr="00C9457D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081E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Water quality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99507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553100" w14:textId="28BE73E3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4446106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3345BF7E" w14:textId="7CE7BBFB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743F" w14:textId="77777777" w:rsidR="00112BB5" w:rsidRPr="00C9457D" w:rsidRDefault="00112BB5" w:rsidP="00112BB5">
            <w:pPr>
              <w:jc w:val="both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9457D">
              <w:rPr>
                <w:rFonts w:ascii="Arial Narrow" w:hAnsi="Arial Narrow" w:cs="Arial"/>
                <w:iCs/>
                <w:sz w:val="18"/>
                <w:szCs w:val="18"/>
              </w:rPr>
              <w:t>List any additional studies that should be undertaken post Gateway determination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128735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6F9431" w14:textId="3168844A" w:rsidR="00112BB5" w:rsidRPr="00C9457D" w:rsidRDefault="00112BB5" w:rsidP="00112BB5">
                <w:pPr>
                  <w:jc w:val="both"/>
                  <w:rPr>
                    <w:rFonts w:ascii="Arial Narrow" w:hAnsi="Arial Narrow" w:cs="Arial"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60126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D00D3B" w14:textId="71A51760" w:rsidR="00112BB5" w:rsidRPr="00C9457D" w:rsidRDefault="00112BB5" w:rsidP="00112BB5">
                <w:pPr>
                  <w:jc w:val="both"/>
                  <w:rPr>
                    <w:rFonts w:ascii="Arial Narrow" w:hAnsi="Arial Narrow" w:cs="Arial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12BB5" w:rsidRPr="00340BF6" w14:paraId="5ECB519D" w14:textId="77777777" w:rsidTr="00C9457D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8883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Stormwater management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44457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566CD9F" w14:textId="49A1A90B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387181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3EB4A45" w14:textId="5828A9F7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094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16C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F621" w14:textId="3A466BEC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2BB5" w:rsidRPr="00340BF6" w14:paraId="58303646" w14:textId="77777777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D72B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Flooding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75566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794C02" w14:textId="4B94977F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1992357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665DC32" w14:textId="6341AC49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BD1A1F" w14:textId="77777777" w:rsidR="00112BB5" w:rsidRPr="00340BF6" w:rsidRDefault="00112BB5" w:rsidP="00112BB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9FD454" w14:textId="77777777" w:rsidR="00112BB5" w:rsidRPr="00340BF6" w:rsidRDefault="00112BB5" w:rsidP="00112BB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175C8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2BB5" w:rsidRPr="00340BF6" w14:paraId="3C49C7D0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F33F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Land/site conta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mination (SEPP55)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99872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E68D3C" w14:textId="4361C6AE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604033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FC4E601" w14:textId="0DA7322D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B8787A" w14:textId="6A3ACF03" w:rsidR="00112BB5" w:rsidRPr="00340BF6" w:rsidRDefault="00112BB5" w:rsidP="00112BB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9811" w14:textId="77777777" w:rsidR="00112BB5" w:rsidRPr="00340BF6" w:rsidRDefault="00112BB5" w:rsidP="00112BB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A369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2BB5" w:rsidRPr="00340BF6" w14:paraId="31090641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5A24" w14:textId="77777777" w:rsidR="00112BB5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Resources (including drinking water, minerals, oysters, agricultural lands, fisheries, mining)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20798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260047" w14:textId="756389B7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525293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BE57E89" w14:textId="58940806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33FFF8" w14:textId="3C7EDB0D" w:rsidR="00112BB5" w:rsidRPr="00340BF6" w:rsidRDefault="00112BB5" w:rsidP="00112BB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C1C2" w14:textId="77777777" w:rsidR="00112BB5" w:rsidRPr="00340BF6" w:rsidRDefault="00112BB5" w:rsidP="00112BB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0246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2BB5" w:rsidRPr="00340BF6" w14:paraId="33155177" w14:textId="77777777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1C8C0" w14:textId="77777777" w:rsidR="00112BB5" w:rsidRPr="00340BF6" w:rsidRDefault="00112BB5" w:rsidP="00112BB5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Sea level rise</w:t>
            </w:r>
          </w:p>
        </w:tc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-5760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0BF3F1F" w14:textId="0D2BCD80" w:rsidR="00112BB5" w:rsidRPr="00340BF6" w:rsidRDefault="00112BB5" w:rsidP="00112BB5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32"/>
              <w:szCs w:val="32"/>
            </w:rPr>
            <w:id w:val="761806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3E56C23" w14:textId="522EF763" w:rsidR="00112BB5" w:rsidRPr="00340BF6" w:rsidRDefault="00112BB5" w:rsidP="00112BB5">
                <w:pPr>
                  <w:ind w:left="-59"/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3727FDD" w14:textId="77777777" w:rsidR="00112BB5" w:rsidRPr="00D37DAE" w:rsidRDefault="00112BB5" w:rsidP="00112BB5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1296" w14:textId="77777777" w:rsidR="00112BB5" w:rsidRPr="00340BF6" w:rsidRDefault="00112BB5" w:rsidP="00112BB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BB0B" w14:textId="77777777" w:rsidR="00112BB5" w:rsidRPr="00340BF6" w:rsidRDefault="00112BB5" w:rsidP="00112BB5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3E30C1C" w14:textId="77777777" w:rsidR="00D37DAE" w:rsidRDefault="00D37DAE" w:rsidP="00A800CB"/>
    <w:sectPr w:rsidR="00D37DAE" w:rsidSect="00403923">
      <w:footerReference w:type="default" r:id="rId8"/>
      <w:pgSz w:w="11906" w:h="16838"/>
      <w:pgMar w:top="71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3C94" w14:textId="77777777" w:rsidR="00CC2653" w:rsidRDefault="00CC2653" w:rsidP="005850BF">
      <w:r>
        <w:separator/>
      </w:r>
    </w:p>
  </w:endnote>
  <w:endnote w:type="continuationSeparator" w:id="0">
    <w:p w14:paraId="6E9E9930" w14:textId="77777777" w:rsidR="00CC2653" w:rsidRDefault="00CC2653" w:rsidP="0058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906A" w14:textId="77777777" w:rsidR="005850BF" w:rsidRDefault="005850B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9F3EB" wp14:editId="385F3B83">
          <wp:simplePos x="0" y="0"/>
          <wp:positionH relativeFrom="column">
            <wp:posOffset>-1022350</wp:posOffset>
          </wp:positionH>
          <wp:positionV relativeFrom="paragraph">
            <wp:posOffset>-732790</wp:posOffset>
          </wp:positionV>
          <wp:extent cx="7303135" cy="127444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C letterhead design_FOOTER REVISE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135" cy="127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4506" w14:textId="77777777" w:rsidR="00CC2653" w:rsidRDefault="00CC2653" w:rsidP="005850BF">
      <w:r>
        <w:separator/>
      </w:r>
    </w:p>
  </w:footnote>
  <w:footnote w:type="continuationSeparator" w:id="0">
    <w:p w14:paraId="70FE9993" w14:textId="77777777" w:rsidR="00CC2653" w:rsidRDefault="00CC2653" w:rsidP="0058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1BF"/>
    <w:multiLevelType w:val="hybridMultilevel"/>
    <w:tmpl w:val="CB3EA2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F0048"/>
    <w:multiLevelType w:val="hybridMultilevel"/>
    <w:tmpl w:val="0590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67A7C"/>
    <w:multiLevelType w:val="hybridMultilevel"/>
    <w:tmpl w:val="7F5A0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BF3"/>
    <w:multiLevelType w:val="hybridMultilevel"/>
    <w:tmpl w:val="1A824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0DC2"/>
    <w:multiLevelType w:val="hybridMultilevel"/>
    <w:tmpl w:val="E46A5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042004">
    <w:abstractNumId w:val="0"/>
  </w:num>
  <w:num w:numId="2" w16cid:durableId="1741975957">
    <w:abstractNumId w:val="1"/>
  </w:num>
  <w:num w:numId="3" w16cid:durableId="1459882960">
    <w:abstractNumId w:val="4"/>
  </w:num>
  <w:num w:numId="4" w16cid:durableId="2031376085">
    <w:abstractNumId w:val="2"/>
  </w:num>
  <w:num w:numId="5" w16cid:durableId="1049257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AE"/>
    <w:rsid w:val="00034D67"/>
    <w:rsid w:val="00055CA1"/>
    <w:rsid w:val="00112BB5"/>
    <w:rsid w:val="00140A50"/>
    <w:rsid w:val="00216B9D"/>
    <w:rsid w:val="00217CA5"/>
    <w:rsid w:val="002903C7"/>
    <w:rsid w:val="00354A13"/>
    <w:rsid w:val="00403923"/>
    <w:rsid w:val="004274AD"/>
    <w:rsid w:val="004402B1"/>
    <w:rsid w:val="004433F8"/>
    <w:rsid w:val="004510AF"/>
    <w:rsid w:val="00492DE9"/>
    <w:rsid w:val="00494AF0"/>
    <w:rsid w:val="004951B1"/>
    <w:rsid w:val="004A5AD1"/>
    <w:rsid w:val="00500543"/>
    <w:rsid w:val="005139AF"/>
    <w:rsid w:val="005850BF"/>
    <w:rsid w:val="005B385A"/>
    <w:rsid w:val="0060501A"/>
    <w:rsid w:val="006254B4"/>
    <w:rsid w:val="0068547E"/>
    <w:rsid w:val="006A71B8"/>
    <w:rsid w:val="006B122C"/>
    <w:rsid w:val="006F30E2"/>
    <w:rsid w:val="007F0ECA"/>
    <w:rsid w:val="00841900"/>
    <w:rsid w:val="008D2987"/>
    <w:rsid w:val="00922F6A"/>
    <w:rsid w:val="00A31F8F"/>
    <w:rsid w:val="00A800CB"/>
    <w:rsid w:val="00AE329D"/>
    <w:rsid w:val="00B6543A"/>
    <w:rsid w:val="00B74478"/>
    <w:rsid w:val="00C131F1"/>
    <w:rsid w:val="00C9457D"/>
    <w:rsid w:val="00CC2653"/>
    <w:rsid w:val="00CE58BD"/>
    <w:rsid w:val="00D37DAE"/>
    <w:rsid w:val="00E24BD1"/>
    <w:rsid w:val="00F60909"/>
    <w:rsid w:val="00FA48DB"/>
    <w:rsid w:val="00FC3A7F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24126"/>
  <w15:docId w15:val="{B65E32CF-42CC-498F-B39A-CA86FC25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5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50B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85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50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2457</Characters>
  <Application>Microsoft Office Word</Application>
  <DocSecurity>0</DocSecurity>
  <Lines>189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CHECKLIST</vt:lpstr>
    </vt:vector>
  </TitlesOfParts>
  <Company>CSS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CHECKLIST</dc:title>
  <dc:creator>Catherine McMahon</dc:creator>
  <cp:lastModifiedBy>Molly Porter</cp:lastModifiedBy>
  <cp:revision>4</cp:revision>
  <cp:lastPrinted>2014-08-11T00:35:00Z</cp:lastPrinted>
  <dcterms:created xsi:type="dcterms:W3CDTF">2021-11-12T02:19:00Z</dcterms:created>
  <dcterms:modified xsi:type="dcterms:W3CDTF">2023-06-18T23:56:00Z</dcterms:modified>
</cp:coreProperties>
</file>